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F0" w:rsidRDefault="005C5771">
      <w:r>
        <w:rPr>
          <w:noProof/>
          <w:lang w:val="en-US"/>
        </w:rPr>
        <w:drawing>
          <wp:anchor distT="114300" distB="114300" distL="114300" distR="114300" simplePos="0" relativeHeight="251658240" behindDoc="0" locked="0" layoutInCell="1" hidden="0" allowOverlap="1">
            <wp:simplePos x="0" y="0"/>
            <wp:positionH relativeFrom="margin">
              <wp:align>center</wp:align>
            </wp:positionH>
            <wp:positionV relativeFrom="paragraph">
              <wp:posOffset>104775</wp:posOffset>
            </wp:positionV>
            <wp:extent cx="2876550" cy="16240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5213"/>
                    <a:stretch>
                      <a:fillRect/>
                    </a:stretch>
                  </pic:blipFill>
                  <pic:spPr>
                    <a:xfrm>
                      <a:off x="0" y="0"/>
                      <a:ext cx="2876550" cy="1624013"/>
                    </a:xfrm>
                    <a:prstGeom prst="rect">
                      <a:avLst/>
                    </a:prstGeom>
                    <a:ln/>
                  </pic:spPr>
                </pic:pic>
              </a:graphicData>
            </a:graphic>
          </wp:anchor>
        </w:drawing>
      </w:r>
    </w:p>
    <w:p w:rsidR="00A31FF0" w:rsidRDefault="00A31FF0"/>
    <w:p w:rsidR="00A31FF0" w:rsidRDefault="00A31FF0"/>
    <w:p w:rsidR="00A31FF0" w:rsidRDefault="00A31FF0"/>
    <w:p w:rsidR="00A31FF0" w:rsidRDefault="00A31FF0"/>
    <w:p w:rsidR="00A31FF0" w:rsidRDefault="00A31FF0"/>
    <w:p w:rsidR="00A31FF0" w:rsidRDefault="00A31FF0">
      <w:pPr>
        <w:spacing w:before="240" w:after="240"/>
        <w:rPr>
          <w:sz w:val="24"/>
          <w:szCs w:val="24"/>
        </w:rPr>
      </w:pPr>
    </w:p>
    <w:p w:rsidR="00A31FF0" w:rsidRDefault="00A31FF0" w:rsidP="005C5771">
      <w:pPr>
        <w:spacing w:before="240" w:after="240"/>
        <w:jc w:val="center"/>
        <w:rPr>
          <w:sz w:val="24"/>
          <w:szCs w:val="24"/>
        </w:rPr>
      </w:pPr>
    </w:p>
    <w:p w:rsidR="00A31FF0" w:rsidRPr="005C5771" w:rsidRDefault="005C5771">
      <w:pPr>
        <w:spacing w:before="240" w:after="240"/>
        <w:jc w:val="center"/>
        <w:rPr>
          <w:b/>
          <w:sz w:val="36"/>
          <w:szCs w:val="36"/>
        </w:rPr>
      </w:pPr>
      <w:r w:rsidRPr="005C5771">
        <w:rPr>
          <w:b/>
          <w:sz w:val="32"/>
          <w:szCs w:val="32"/>
        </w:rPr>
        <w:t xml:space="preserve">Preschool </w:t>
      </w:r>
      <w:r>
        <w:rPr>
          <w:b/>
          <w:sz w:val="32"/>
          <w:szCs w:val="32"/>
        </w:rPr>
        <w:t>20</w:t>
      </w:r>
      <w:r w:rsidRPr="005C5771">
        <w:rPr>
          <w:b/>
          <w:sz w:val="32"/>
          <w:szCs w:val="32"/>
        </w:rPr>
        <w:t>23-</w:t>
      </w:r>
      <w:r>
        <w:rPr>
          <w:b/>
          <w:sz w:val="32"/>
          <w:szCs w:val="32"/>
        </w:rPr>
        <w:t>20</w:t>
      </w:r>
      <w:r w:rsidRPr="005C5771">
        <w:rPr>
          <w:b/>
          <w:sz w:val="32"/>
          <w:szCs w:val="32"/>
        </w:rPr>
        <w:t>24 FAQs</w:t>
      </w:r>
      <w:r w:rsidRPr="005C5771">
        <w:rPr>
          <w:b/>
          <w:sz w:val="36"/>
          <w:szCs w:val="36"/>
        </w:rPr>
        <w:t xml:space="preserve"> </w:t>
      </w:r>
    </w:p>
    <w:p w:rsidR="00A31FF0" w:rsidRDefault="005C5771">
      <w:pPr>
        <w:numPr>
          <w:ilvl w:val="0"/>
          <w:numId w:val="1"/>
        </w:numPr>
        <w:rPr>
          <w:sz w:val="28"/>
          <w:szCs w:val="28"/>
        </w:rPr>
      </w:pPr>
      <w:r>
        <w:rPr>
          <w:sz w:val="28"/>
          <w:szCs w:val="28"/>
        </w:rPr>
        <w:t>When can I apply for preschool?</w:t>
      </w:r>
    </w:p>
    <w:p w:rsidR="00A31FF0" w:rsidRDefault="005C5771">
      <w:pPr>
        <w:numPr>
          <w:ilvl w:val="1"/>
          <w:numId w:val="1"/>
        </w:numPr>
        <w:rPr>
          <w:sz w:val="28"/>
          <w:szCs w:val="28"/>
        </w:rPr>
      </w:pPr>
      <w:r>
        <w:rPr>
          <w:sz w:val="28"/>
          <w:szCs w:val="28"/>
        </w:rPr>
        <w:t>20</w:t>
      </w:r>
      <w:r>
        <w:rPr>
          <w:sz w:val="28"/>
          <w:szCs w:val="28"/>
        </w:rPr>
        <w:t>23-20</w:t>
      </w:r>
      <w:bookmarkStart w:id="0" w:name="_GoBack"/>
      <w:bookmarkEnd w:id="0"/>
      <w:r>
        <w:rPr>
          <w:sz w:val="28"/>
          <w:szCs w:val="28"/>
        </w:rPr>
        <w:t>24 applications for GCCS preschool program will open up at the beginning of March. An exact date will be shared via social media and in building communications as soon as it is determined.</w:t>
      </w:r>
    </w:p>
    <w:p w:rsidR="00A31FF0" w:rsidRDefault="005C5771">
      <w:pPr>
        <w:numPr>
          <w:ilvl w:val="0"/>
          <w:numId w:val="1"/>
        </w:numPr>
        <w:rPr>
          <w:sz w:val="28"/>
          <w:szCs w:val="28"/>
        </w:rPr>
      </w:pPr>
      <w:r>
        <w:rPr>
          <w:sz w:val="28"/>
          <w:szCs w:val="28"/>
        </w:rPr>
        <w:t xml:space="preserve">Where do I apply for preschool? </w:t>
      </w:r>
    </w:p>
    <w:p w:rsidR="00A31FF0" w:rsidRDefault="005C5771">
      <w:pPr>
        <w:numPr>
          <w:ilvl w:val="1"/>
          <w:numId w:val="1"/>
        </w:numPr>
        <w:rPr>
          <w:sz w:val="28"/>
          <w:szCs w:val="28"/>
        </w:rPr>
      </w:pPr>
      <w:r>
        <w:rPr>
          <w:sz w:val="28"/>
          <w:szCs w:val="28"/>
        </w:rPr>
        <w:t>Once available, the application will be available on the Greater Clark County Schools website under the Parent tab, then Preschool Application.</w:t>
      </w:r>
    </w:p>
    <w:p w:rsidR="00A31FF0" w:rsidRDefault="005C5771">
      <w:pPr>
        <w:numPr>
          <w:ilvl w:val="0"/>
          <w:numId w:val="1"/>
        </w:numPr>
        <w:rPr>
          <w:sz w:val="28"/>
          <w:szCs w:val="28"/>
        </w:rPr>
      </w:pPr>
      <w:r>
        <w:rPr>
          <w:sz w:val="28"/>
          <w:szCs w:val="28"/>
        </w:rPr>
        <w:t>How old does my child need to be to attend preschool?</w:t>
      </w:r>
    </w:p>
    <w:p w:rsidR="00A31FF0" w:rsidRDefault="005C5771">
      <w:pPr>
        <w:numPr>
          <w:ilvl w:val="1"/>
          <w:numId w:val="1"/>
        </w:numPr>
        <w:rPr>
          <w:sz w:val="28"/>
          <w:szCs w:val="28"/>
        </w:rPr>
      </w:pPr>
      <w:r>
        <w:rPr>
          <w:sz w:val="28"/>
          <w:szCs w:val="28"/>
        </w:rPr>
        <w:t>To be eligible for presch</w:t>
      </w:r>
      <w:r>
        <w:rPr>
          <w:sz w:val="28"/>
          <w:szCs w:val="28"/>
        </w:rPr>
        <w:t xml:space="preserve">ool students MUST be 4 years old on or before August 1, 2023. </w:t>
      </w:r>
    </w:p>
    <w:p w:rsidR="00A31FF0" w:rsidRDefault="005C5771">
      <w:pPr>
        <w:numPr>
          <w:ilvl w:val="0"/>
          <w:numId w:val="1"/>
        </w:numPr>
        <w:rPr>
          <w:sz w:val="28"/>
          <w:szCs w:val="28"/>
        </w:rPr>
      </w:pPr>
      <w:r>
        <w:rPr>
          <w:sz w:val="28"/>
          <w:szCs w:val="28"/>
        </w:rPr>
        <w:t>What preschool programs are available?</w:t>
      </w:r>
    </w:p>
    <w:p w:rsidR="00A31FF0" w:rsidRDefault="005C5771">
      <w:pPr>
        <w:numPr>
          <w:ilvl w:val="1"/>
          <w:numId w:val="1"/>
        </w:numPr>
        <w:rPr>
          <w:sz w:val="28"/>
          <w:szCs w:val="28"/>
        </w:rPr>
      </w:pPr>
      <w:r>
        <w:rPr>
          <w:sz w:val="28"/>
          <w:szCs w:val="28"/>
        </w:rPr>
        <w:t>Half day and full day programs are available.</w:t>
      </w:r>
    </w:p>
    <w:p w:rsidR="00A31FF0" w:rsidRDefault="005C5771">
      <w:pPr>
        <w:numPr>
          <w:ilvl w:val="1"/>
          <w:numId w:val="1"/>
        </w:numPr>
        <w:rPr>
          <w:sz w:val="28"/>
          <w:szCs w:val="28"/>
        </w:rPr>
      </w:pPr>
      <w:r>
        <w:rPr>
          <w:sz w:val="28"/>
          <w:szCs w:val="28"/>
        </w:rPr>
        <w:t xml:space="preserve">Various factors determine placement in the program including the time the application was received.  </w:t>
      </w:r>
    </w:p>
    <w:p w:rsidR="00A31FF0" w:rsidRDefault="005C5771">
      <w:pPr>
        <w:numPr>
          <w:ilvl w:val="0"/>
          <w:numId w:val="1"/>
        </w:numPr>
        <w:rPr>
          <w:sz w:val="28"/>
          <w:szCs w:val="28"/>
        </w:rPr>
      </w:pPr>
      <w:r>
        <w:rPr>
          <w:sz w:val="28"/>
          <w:szCs w:val="28"/>
        </w:rPr>
        <w:t>Is the</w:t>
      </w:r>
      <w:r>
        <w:rPr>
          <w:sz w:val="28"/>
          <w:szCs w:val="28"/>
        </w:rPr>
        <w:t>re financial assistance?</w:t>
      </w:r>
    </w:p>
    <w:p w:rsidR="00A31FF0" w:rsidRDefault="005C5771">
      <w:pPr>
        <w:numPr>
          <w:ilvl w:val="1"/>
          <w:numId w:val="1"/>
        </w:numPr>
        <w:rPr>
          <w:sz w:val="28"/>
          <w:szCs w:val="28"/>
        </w:rPr>
      </w:pPr>
      <w:r>
        <w:rPr>
          <w:sz w:val="28"/>
          <w:szCs w:val="28"/>
        </w:rPr>
        <w:t>Families will need to apply for OMWPK using the link in the application. This is a requirement.</w:t>
      </w:r>
    </w:p>
    <w:p w:rsidR="00A31FF0" w:rsidRDefault="00A31FF0"/>
    <w:sectPr w:rsidR="00A31F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169B"/>
    <w:multiLevelType w:val="multilevel"/>
    <w:tmpl w:val="F9DAE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F0"/>
    <w:rsid w:val="005C5771"/>
    <w:rsid w:val="00A3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4828"/>
  <w15:docId w15:val="{E209084E-46B7-4FF7-8E99-19A41A53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Greater Clark County Schools</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Seidl</cp:lastModifiedBy>
  <cp:revision>2</cp:revision>
  <dcterms:created xsi:type="dcterms:W3CDTF">2023-01-03T20:59:00Z</dcterms:created>
  <dcterms:modified xsi:type="dcterms:W3CDTF">2023-01-03T21:00:00Z</dcterms:modified>
</cp:coreProperties>
</file>